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5EFD" w14:textId="77777777" w:rsidR="004A461E" w:rsidRDefault="004A461E">
      <w:pPr>
        <w:pStyle w:val="TextBody"/>
        <w:keepNext/>
        <w:keepLines/>
        <w:rPr>
          <w:rFonts w:ascii="Cambria" w:hAnsi="Cambria"/>
          <w:b/>
          <w:color w:val="000000"/>
        </w:rPr>
      </w:pPr>
      <w:bookmarkStart w:id="0" w:name="docs-internal-guid-15c505c7-7fff-91a2-7b"/>
      <w:bookmarkEnd w:id="0"/>
    </w:p>
    <w:p w14:paraId="31115455" w14:textId="77777777" w:rsidR="004A461E" w:rsidRDefault="004A461E">
      <w:pPr>
        <w:pStyle w:val="TextBody"/>
        <w:keepNext/>
        <w:keepLines/>
        <w:rPr>
          <w:rFonts w:ascii="Cambria" w:hAnsi="Cambria"/>
          <w:b/>
          <w:color w:val="000000"/>
        </w:rPr>
      </w:pPr>
    </w:p>
    <w:p w14:paraId="345F3551" w14:textId="716B00F9" w:rsidR="00232A3E" w:rsidRDefault="005E7557">
      <w:pPr>
        <w:pStyle w:val="TextBody"/>
        <w:keepNext/>
        <w:keepLines/>
        <w:rPr>
          <w:rFonts w:ascii="Cambria" w:hAnsi="Cambria"/>
          <w:b/>
          <w:color w:val="000000"/>
        </w:rPr>
      </w:pPr>
      <w:proofErr w:type="spellStart"/>
      <w:r>
        <w:rPr>
          <w:rFonts w:ascii="Cambria" w:hAnsi="Cambria"/>
          <w:b/>
          <w:color w:val="000000"/>
        </w:rPr>
        <w:t>Стандартен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формуляр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за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упражняване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правото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на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отказ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от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договора</w:t>
      </w:r>
      <w:proofErr w:type="spellEnd"/>
      <w:r>
        <w:rPr>
          <w:rFonts w:ascii="Cambria" w:hAnsi="Cambria"/>
          <w:b/>
          <w:color w:val="000000"/>
        </w:rPr>
        <w:t>:</w:t>
      </w:r>
    </w:p>
    <w:p w14:paraId="438D3C18" w14:textId="77777777" w:rsidR="00232A3E" w:rsidRDefault="005E7557">
      <w:pPr>
        <w:pStyle w:val="TextBody"/>
        <w:spacing w:after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(</w:t>
      </w:r>
      <w:proofErr w:type="spellStart"/>
      <w:r>
        <w:rPr>
          <w:rFonts w:ascii="Cambria" w:hAnsi="Cambria"/>
          <w:i/>
          <w:color w:val="000000"/>
        </w:rPr>
        <w:t>попълнете</w:t>
      </w:r>
      <w:proofErr w:type="spellEnd"/>
      <w:r>
        <w:rPr>
          <w:rFonts w:ascii="Cambria" w:hAnsi="Cambria"/>
          <w:i/>
          <w:color w:val="000000"/>
        </w:rPr>
        <w:t xml:space="preserve"> и </w:t>
      </w:r>
      <w:proofErr w:type="spellStart"/>
      <w:r>
        <w:rPr>
          <w:rFonts w:ascii="Cambria" w:hAnsi="Cambria"/>
          <w:i/>
          <w:color w:val="000000"/>
        </w:rPr>
        <w:t>изпратете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настоящия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формуляр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единствено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ако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желаете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да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се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откажете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от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договора</w:t>
      </w:r>
      <w:proofErr w:type="spellEnd"/>
      <w:r>
        <w:rPr>
          <w:rFonts w:ascii="Cambria" w:hAnsi="Cambria"/>
          <w:color w:val="000000"/>
        </w:rPr>
        <w:t>)</w:t>
      </w:r>
      <w:bookmarkStart w:id="1" w:name="_GoBack"/>
      <w:bookmarkEnd w:id="1"/>
    </w:p>
    <w:p w14:paraId="1C472C21" w14:textId="77777777" w:rsidR="00232A3E" w:rsidRDefault="00232A3E">
      <w:pPr>
        <w:pStyle w:val="TextBody"/>
      </w:pPr>
    </w:p>
    <w:p w14:paraId="7174A56F" w14:textId="77777777" w:rsidR="00232A3E" w:rsidRDefault="005E7557">
      <w:pPr>
        <w:pStyle w:val="TextBody"/>
        <w:spacing w:after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До</w:t>
      </w:r>
      <w:proofErr w:type="spellEnd"/>
      <w:r>
        <w:rPr>
          <w:rFonts w:ascii="Cambria" w:hAnsi="Cambria"/>
          <w:color w:val="000000"/>
        </w:rPr>
        <w:t xml:space="preserve"> _______________________________________</w:t>
      </w:r>
    </w:p>
    <w:p w14:paraId="22FB7D0D" w14:textId="77777777" w:rsidR="00232A3E" w:rsidRDefault="00232A3E">
      <w:pPr>
        <w:pStyle w:val="TextBody"/>
        <w:spacing w:after="0"/>
        <w:jc w:val="both"/>
        <w:rPr>
          <w:rFonts w:ascii="Cambria" w:hAnsi="Cambria"/>
          <w:color w:val="000000"/>
        </w:rPr>
      </w:pPr>
    </w:p>
    <w:p w14:paraId="24F91A97" w14:textId="77777777" w:rsidR="00232A3E" w:rsidRDefault="005E7557">
      <w:pPr>
        <w:pStyle w:val="TextBody"/>
        <w:spacing w:after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С </w:t>
      </w:r>
      <w:proofErr w:type="spellStart"/>
      <w:r>
        <w:rPr>
          <w:rFonts w:ascii="Cambria" w:hAnsi="Cambria"/>
          <w:color w:val="000000"/>
        </w:rPr>
        <w:t>настоящото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уведомявам</w:t>
      </w:r>
      <w:proofErr w:type="spellEnd"/>
      <w:r>
        <w:rPr>
          <w:rFonts w:ascii="Cambria" w:hAnsi="Cambria"/>
          <w:color w:val="000000"/>
        </w:rPr>
        <w:t xml:space="preserve">/e, </w:t>
      </w:r>
      <w:proofErr w:type="spellStart"/>
      <w:r>
        <w:rPr>
          <w:rFonts w:ascii="Cambria" w:hAnsi="Cambria"/>
          <w:color w:val="000000"/>
        </w:rPr>
        <w:t>че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отказваме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от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сключения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от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мен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нас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договор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за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покупка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следните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стоки</w:t>
      </w:r>
      <w:proofErr w:type="spellEnd"/>
      <w:r>
        <w:rPr>
          <w:rFonts w:ascii="Cambria" w:hAnsi="Cambria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7DD58C" w14:textId="77777777" w:rsidR="00232A3E" w:rsidRDefault="00232A3E">
      <w:pPr>
        <w:pStyle w:val="TextBody"/>
      </w:pPr>
    </w:p>
    <w:p w14:paraId="0D76024D" w14:textId="77777777" w:rsidR="00232A3E" w:rsidRDefault="005E7557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Поръчано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получено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- …</w:t>
      </w:r>
      <w:r>
        <w:rPr>
          <w:rFonts w:ascii="Cambria" w:hAnsi="Cambria"/>
          <w:color w:val="000000"/>
        </w:rPr>
        <w:t>…………………………………………………………………………………………</w:t>
      </w:r>
    </w:p>
    <w:p w14:paraId="0342FE6C" w14:textId="77777777" w:rsidR="00232A3E" w:rsidRDefault="00232A3E">
      <w:pPr>
        <w:pStyle w:val="TextBody"/>
      </w:pPr>
    </w:p>
    <w:p w14:paraId="3C271C6C" w14:textId="77777777" w:rsidR="00232A3E" w:rsidRDefault="005E7557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Име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потребителя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ите</w:t>
      </w:r>
      <w:proofErr w:type="spellEnd"/>
      <w:r>
        <w:rPr>
          <w:rFonts w:ascii="Cambria" w:hAnsi="Cambria"/>
          <w:color w:val="000000"/>
        </w:rPr>
        <w:t xml:space="preserve"> – ……………………………………………………………………………………………….</w:t>
      </w:r>
    </w:p>
    <w:p w14:paraId="437A3500" w14:textId="77777777" w:rsidR="00232A3E" w:rsidRDefault="00232A3E">
      <w:pPr>
        <w:pStyle w:val="TextBody"/>
      </w:pPr>
    </w:p>
    <w:p w14:paraId="425022B5" w14:textId="77777777" w:rsidR="00232A3E" w:rsidRDefault="005E7557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Адрес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потребителя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ите</w:t>
      </w:r>
      <w:proofErr w:type="spellEnd"/>
      <w:r>
        <w:rPr>
          <w:rFonts w:ascii="Cambria" w:hAnsi="Cambria"/>
          <w:color w:val="000000"/>
        </w:rPr>
        <w:t xml:space="preserve"> - …………………………………………………………………………………………………</w:t>
      </w:r>
    </w:p>
    <w:p w14:paraId="17504E33" w14:textId="77777777" w:rsidR="00232A3E" w:rsidRDefault="00232A3E">
      <w:pPr>
        <w:pStyle w:val="TextBody"/>
      </w:pPr>
    </w:p>
    <w:p w14:paraId="7ED4C933" w14:textId="77777777" w:rsidR="00232A3E" w:rsidRDefault="005E7557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Подпис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потребителя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ите</w:t>
      </w:r>
      <w:proofErr w:type="spellEnd"/>
      <w:r>
        <w:rPr>
          <w:rFonts w:ascii="Cambria" w:hAnsi="Cambria"/>
          <w:color w:val="000000"/>
        </w:rPr>
        <w:t>: ……………………………………………….</w:t>
      </w:r>
    </w:p>
    <w:p w14:paraId="44379F17" w14:textId="77777777" w:rsidR="00232A3E" w:rsidRDefault="005E7557">
      <w:pPr>
        <w:pStyle w:val="TextBody"/>
        <w:spacing w:after="0"/>
        <w:rPr>
          <w:rFonts w:ascii="Cambria" w:hAnsi="Cambria"/>
          <w:i/>
          <w:color w:val="000000"/>
        </w:rPr>
      </w:pPr>
      <w:r>
        <w:rPr>
          <w:rFonts w:ascii="Cambria" w:hAnsi="Cambria"/>
          <w:i/>
          <w:color w:val="000000"/>
        </w:rPr>
        <w:t>(</w:t>
      </w:r>
      <w:proofErr w:type="spellStart"/>
      <w:r>
        <w:rPr>
          <w:rFonts w:ascii="Cambria" w:hAnsi="Cambria"/>
          <w:i/>
          <w:color w:val="000000"/>
        </w:rPr>
        <w:t>само</w:t>
      </w:r>
      <w:proofErr w:type="spellEnd"/>
      <w:r>
        <w:rPr>
          <w:rFonts w:ascii="Cambria" w:hAnsi="Cambria"/>
          <w:i/>
          <w:color w:val="000000"/>
        </w:rPr>
        <w:t xml:space="preserve"> в </w:t>
      </w:r>
      <w:proofErr w:type="spellStart"/>
      <w:r>
        <w:rPr>
          <w:rFonts w:ascii="Cambria" w:hAnsi="Cambria"/>
          <w:i/>
          <w:color w:val="000000"/>
        </w:rPr>
        <w:t>случай</w:t>
      </w:r>
      <w:proofErr w:type="spellEnd"/>
      <w:r>
        <w:rPr>
          <w:rFonts w:ascii="Cambria" w:hAnsi="Cambria"/>
          <w:i/>
          <w:color w:val="000000"/>
        </w:rPr>
        <w:t xml:space="preserve">, </w:t>
      </w:r>
      <w:proofErr w:type="spellStart"/>
      <w:r>
        <w:rPr>
          <w:rFonts w:ascii="Cambria" w:hAnsi="Cambria"/>
          <w:i/>
          <w:color w:val="000000"/>
        </w:rPr>
        <w:t>че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настоящият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формуляр</w:t>
      </w:r>
      <w:proofErr w:type="spellEnd"/>
      <w:r>
        <w:rPr>
          <w:rFonts w:ascii="Cambria" w:hAnsi="Cambria"/>
          <w:i/>
          <w:color w:val="000000"/>
        </w:rPr>
        <w:t xml:space="preserve"> е </w:t>
      </w:r>
      <w:proofErr w:type="spellStart"/>
      <w:r>
        <w:rPr>
          <w:rFonts w:ascii="Cambria" w:hAnsi="Cambria"/>
          <w:i/>
          <w:color w:val="000000"/>
        </w:rPr>
        <w:t>на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хартия</w:t>
      </w:r>
      <w:proofErr w:type="spellEnd"/>
      <w:r>
        <w:rPr>
          <w:rFonts w:ascii="Cambria" w:hAnsi="Cambria"/>
          <w:i/>
          <w:color w:val="000000"/>
        </w:rPr>
        <w:t>)</w:t>
      </w:r>
    </w:p>
    <w:p w14:paraId="24DF0F0C" w14:textId="77777777" w:rsidR="00232A3E" w:rsidRDefault="00232A3E">
      <w:pPr>
        <w:pStyle w:val="TextBody"/>
      </w:pPr>
    </w:p>
    <w:p w14:paraId="1C510319" w14:textId="77777777" w:rsidR="00232A3E" w:rsidRDefault="005E7557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Дата</w:t>
      </w:r>
      <w:proofErr w:type="spellEnd"/>
      <w:r>
        <w:rPr>
          <w:rFonts w:ascii="Cambria" w:hAnsi="Cambria"/>
          <w:color w:val="000000"/>
        </w:rPr>
        <w:t>: ……………………………………………</w:t>
      </w:r>
    </w:p>
    <w:p w14:paraId="6AF09159" w14:textId="77777777" w:rsidR="00232A3E" w:rsidRDefault="005E7557">
      <w:pPr>
        <w:pStyle w:val="TextBody"/>
      </w:pPr>
      <w:r>
        <w:br/>
      </w:r>
    </w:p>
    <w:sectPr w:rsidR="00232A3E" w:rsidSect="004A461E">
      <w:headerReference w:type="default" r:id="rId8"/>
      <w:footerReference w:type="default" r:id="rId9"/>
      <w:pgSz w:w="11906" w:h="16838"/>
      <w:pgMar w:top="1417" w:right="1701" w:bottom="1417" w:left="1701" w:header="0" w:footer="22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90933" w14:textId="77777777" w:rsidR="005E7557" w:rsidRDefault="005E7557">
      <w:pPr>
        <w:spacing w:after="0" w:line="240" w:lineRule="auto"/>
      </w:pPr>
      <w:r>
        <w:separator/>
      </w:r>
    </w:p>
  </w:endnote>
  <w:endnote w:type="continuationSeparator" w:id="0">
    <w:p w14:paraId="2EBA3D37" w14:textId="77777777" w:rsidR="005E7557" w:rsidRDefault="005E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DD2CA" w14:textId="5051E8CD" w:rsidR="00232A3E" w:rsidRDefault="004A461E" w:rsidP="004A461E">
    <w:pPr>
      <w:pStyle w:val="Footer"/>
      <w:jc w:val="center"/>
      <w:rPr>
        <w:noProof/>
      </w:rPr>
    </w:pPr>
    <w:hyperlink r:id="rId1" w:history="1">
      <w:r w:rsidRPr="00A50475">
        <w:rPr>
          <w:rStyle w:val="Hyperlink"/>
          <w:noProof/>
        </w:rPr>
        <w:t>www.femme.bg</w:t>
      </w:r>
    </w:hyperlink>
    <w:r>
      <w:rPr>
        <w:noProof/>
      </w:rPr>
      <w:t xml:space="preserve">   •   </w:t>
    </w:r>
    <w:hyperlink r:id="rId2" w:history="1">
      <w:r w:rsidRPr="00A50475">
        <w:rPr>
          <w:rStyle w:val="Hyperlink"/>
          <w:noProof/>
        </w:rPr>
        <w:t>office@femme.bg</w:t>
      </w:r>
    </w:hyperlink>
    <w:r>
      <w:rPr>
        <w:noProof/>
      </w:rPr>
      <w:t xml:space="preserve">   </w:t>
    </w:r>
    <w:r>
      <w:rPr>
        <w:noProof/>
      </w:rPr>
      <w:t>•</w:t>
    </w:r>
    <w:r>
      <w:rPr>
        <w:noProof/>
      </w:rPr>
      <w:t xml:space="preserve">  +359 887 207015</w:t>
    </w:r>
  </w:p>
  <w:p w14:paraId="715CEE8A" w14:textId="360CFBDB" w:rsidR="004A461E" w:rsidRPr="004A461E" w:rsidRDefault="004A461E" w:rsidP="004A461E">
    <w:pPr>
      <w:pStyle w:val="Footer"/>
      <w:jc w:val="center"/>
      <w:rPr>
        <w:lang w:val="bg-BG"/>
      </w:rPr>
    </w:pPr>
    <w:r>
      <w:rPr>
        <w:noProof/>
        <w:lang w:val="bg-BG"/>
      </w:rPr>
      <w:t>София, жк. Гевгелийски, бл. 10, ап. 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EEA2" w14:textId="77777777" w:rsidR="005E7557" w:rsidRDefault="005E7557">
      <w:pPr>
        <w:spacing w:after="0" w:line="240" w:lineRule="auto"/>
      </w:pPr>
      <w:r>
        <w:separator/>
      </w:r>
    </w:p>
  </w:footnote>
  <w:footnote w:type="continuationSeparator" w:id="0">
    <w:p w14:paraId="291D1248" w14:textId="77777777" w:rsidR="005E7557" w:rsidRDefault="005E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B0939" w14:textId="21764A12" w:rsidR="004A461E" w:rsidRPr="004A461E" w:rsidRDefault="004A461E">
    <w:pPr>
      <w:pStyle w:val="Header"/>
      <w:rPr>
        <w:sz w:val="36"/>
        <w:szCs w:val="36"/>
      </w:rPr>
    </w:pPr>
    <w:r>
      <w:rPr>
        <w:noProof/>
      </w:rPr>
      <w:pict w14:anchorId="31BB5A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3.3pt;margin-top:1in;width:485.25pt;height:0;z-index:251658240" o:connectortype="straight"/>
      </w:pict>
    </w:r>
    <w:r>
      <w:rPr>
        <w:noProof/>
      </w:rPr>
      <w:drawing>
        <wp:inline distT="0" distB="0" distL="0" distR="0" wp14:anchorId="6B81552E" wp14:editId="06F5B9BF">
          <wp:extent cx="5400675" cy="12382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D2780"/>
    <w:multiLevelType w:val="multilevel"/>
    <w:tmpl w:val="3C0C1474"/>
    <w:lvl w:ilvl="0">
      <w:start w:val="1"/>
      <w:numFmt w:val="decimal"/>
      <w:pStyle w:val="Heading1PHPDOCX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3B839B4"/>
    <w:multiLevelType w:val="multilevel"/>
    <w:tmpl w:val="D92270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A3E"/>
    <w:rsid w:val="001D257E"/>
    <w:rsid w:val="00232A3E"/>
    <w:rsid w:val="004A461E"/>
    <w:rsid w:val="005E7557"/>
    <w:rsid w:val="006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F000B8"/>
  <w15:docId w15:val="{19E4D224-2A1C-44B1-A7A0-C9811E37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character" w:customStyle="1" w:styleId="endnotetextCarPHPDOCX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="Cambria" w:hAnsi="Cambria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="Cambria" w:hAnsi="Cambria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="Cambria" w:hAnsi="Cambria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="Cambria" w:hAnsi="Cambria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="Cambria" w:hAnsi="Cambria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="Cambria" w:hAnsi="Cambria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="Cambria" w:hAnsi="Cambria"/>
      <w:i/>
      <w:iCs/>
      <w:color w:val="404040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="Cambria" w:hAnsi="Cambria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="Cambria" w:hAnsi="Cambria"/>
      <w:i/>
      <w:iCs/>
      <w:color w:val="404040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2"/>
    </w:pPr>
    <w:rPr>
      <w:rFonts w:ascii="Cambria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link w:val="CommentSubjectCharPHPDOCX"/>
    <w:uiPriority w:val="99"/>
    <w:semiHidden/>
    <w:unhideWhenUsed/>
    <w:rsid w:val="00E139EA"/>
    <w:rPr>
      <w:b/>
      <w:bCs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uppressAutoHyphens/>
      <w:spacing w:line="240" w:lineRule="auto"/>
    </w:pPr>
  </w:style>
  <w:style w:type="paragraph" w:styleId="Footer">
    <w:name w:val="footer"/>
    <w:basedOn w:val="Normal"/>
  </w:style>
  <w:style w:type="numbering" w:customStyle="1" w:styleId="NoListPHPDOCX">
    <w:name w:val="No List PHPDOCX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="240" w:lineRule="auto"/>
    </w:pPr>
    <w:rPr>
      <w:color w:val="000000" w:themeColor="tex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="240" w:lineRule="auto"/>
    </w:pPr>
    <w:rPr>
      <w:color w:val="365F91" w:themeColor="accen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="240" w:lineRule="auto"/>
    </w:pPr>
    <w:rPr>
      <w:color w:val="943634" w:themeColor="accent2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="240" w:lineRule="auto"/>
    </w:pPr>
    <w:rPr>
      <w:color w:val="76923C" w:themeColor="accent3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="240" w:lineRule="auto"/>
    </w:pPr>
    <w:rPr>
      <w:color w:val="5F497A" w:themeColor="accent4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="240" w:lineRule="auto"/>
    </w:pPr>
    <w:rPr>
      <w:color w:val="31849B" w:themeColor="accent5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4A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1E"/>
  </w:style>
  <w:style w:type="character" w:styleId="Hyperlink">
    <w:name w:val="Hyperlink"/>
    <w:basedOn w:val="DefaultParagraphFont"/>
    <w:uiPriority w:val="99"/>
    <w:unhideWhenUsed/>
    <w:rsid w:val="004A46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emme.bg" TargetMode="External"/><Relationship Id="rId1" Type="http://schemas.openxmlformats.org/officeDocument/2006/relationships/hyperlink" Target="http://www.femme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A76F-859F-4E15-8AFD-6AB88AE6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k.dimitrov</cp:lastModifiedBy>
  <cp:revision>9</cp:revision>
  <dcterms:created xsi:type="dcterms:W3CDTF">2012-01-10T09:29:00Z</dcterms:created>
  <dcterms:modified xsi:type="dcterms:W3CDTF">2020-09-11T08:30:00Z</dcterms:modified>
  <dc:language>bg-BG</dc:language>
</cp:coreProperties>
</file>